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19EDC" w14:textId="4C0D07C7" w:rsidR="00797FD9" w:rsidRPr="004126AB" w:rsidRDefault="00000000">
      <w:pPr>
        <w:spacing w:before="240" w:after="0" w:line="259" w:lineRule="auto"/>
        <w:ind w:left="72" w:firstLine="0"/>
        <w:jc w:val="center"/>
        <w:rPr>
          <w:b/>
          <w:sz w:val="32"/>
          <w:szCs w:val="32"/>
        </w:rPr>
      </w:pPr>
      <w:r w:rsidRPr="004126AB">
        <w:rPr>
          <w:b/>
          <w:sz w:val="32"/>
          <w:szCs w:val="32"/>
        </w:rPr>
        <w:t xml:space="preserve">MYNGO </w:t>
      </w:r>
      <w:r w:rsidR="004126AB" w:rsidRPr="004126AB">
        <w:rPr>
          <w:b/>
          <w:sz w:val="32"/>
          <w:szCs w:val="32"/>
        </w:rPr>
        <w:t>–</w:t>
      </w:r>
      <w:r w:rsidRPr="004126AB">
        <w:rPr>
          <w:b/>
          <w:sz w:val="32"/>
          <w:szCs w:val="32"/>
        </w:rPr>
        <w:t xml:space="preserve"> </w:t>
      </w:r>
      <w:r w:rsidR="004126AB" w:rsidRPr="004126AB">
        <w:rPr>
          <w:b/>
          <w:sz w:val="32"/>
          <w:szCs w:val="32"/>
        </w:rPr>
        <w:t xml:space="preserve">Introduction to </w:t>
      </w:r>
      <w:proofErr w:type="spellStart"/>
      <w:r w:rsidR="004126AB" w:rsidRPr="004126AB">
        <w:rPr>
          <w:b/>
          <w:sz w:val="32"/>
          <w:szCs w:val="32"/>
        </w:rPr>
        <w:t>MyNGO</w:t>
      </w:r>
      <w:proofErr w:type="spellEnd"/>
      <w:r w:rsidR="004126AB" w:rsidRPr="004126AB">
        <w:rPr>
          <w:b/>
          <w:sz w:val="32"/>
          <w:szCs w:val="32"/>
        </w:rPr>
        <w:t xml:space="preserve"> – Keywords and concepts</w:t>
      </w:r>
      <w:r w:rsidRPr="004126AB">
        <w:rPr>
          <w:b/>
          <w:sz w:val="32"/>
          <w:szCs w:val="32"/>
        </w:rPr>
        <w:t xml:space="preserve"> </w:t>
      </w:r>
    </w:p>
    <w:p w14:paraId="61B832F7" w14:textId="77777777" w:rsidR="00797FD9" w:rsidRPr="004126AB" w:rsidRDefault="00797FD9" w:rsidP="004126AB">
      <w:pPr>
        <w:spacing w:before="240" w:after="0" w:line="259" w:lineRule="auto"/>
        <w:jc w:val="left"/>
      </w:pPr>
    </w:p>
    <w:p w14:paraId="5C8B6481" w14:textId="15706C9C" w:rsidR="004126AB" w:rsidRPr="004126AB" w:rsidRDefault="004126AB">
      <w:pPr>
        <w:spacing w:before="240" w:after="0" w:line="276" w:lineRule="auto"/>
        <w:ind w:left="-5" w:right="-15" w:firstLine="0"/>
        <w:rPr>
          <w:b/>
          <w:bCs/>
          <w:sz w:val="28"/>
          <w:szCs w:val="28"/>
        </w:rPr>
      </w:pPr>
      <w:r w:rsidRPr="004126AB">
        <w:rPr>
          <w:b/>
          <w:bCs/>
          <w:sz w:val="28"/>
          <w:szCs w:val="28"/>
        </w:rPr>
        <w:t>Project Management Tool</w:t>
      </w:r>
    </w:p>
    <w:p w14:paraId="21231990" w14:textId="2A5A187D" w:rsidR="004126AB" w:rsidRPr="004126AB" w:rsidRDefault="004126AB" w:rsidP="004126AB">
      <w:pPr>
        <w:spacing w:before="240" w:after="0" w:line="276" w:lineRule="auto"/>
        <w:ind w:left="-5" w:right="-15" w:firstLine="0"/>
      </w:pPr>
      <w:r w:rsidRPr="004126AB">
        <w:t>A "Project Management Tool" refers to software or applications designed to help a person and a team plan, organize, execute, and track the progress of projects. These tools provide a centralized platform for collaboration, communication, and documentation throughout the project lifecycle. The primary goal is to enhance efficiency, facilitate communication, and ensure that projects are completed successfully and on time.</w:t>
      </w:r>
    </w:p>
    <w:p w14:paraId="5A9872F7" w14:textId="77777777" w:rsidR="004126AB" w:rsidRPr="004126AB" w:rsidRDefault="004126AB" w:rsidP="004126AB">
      <w:pPr>
        <w:spacing w:before="240" w:after="0" w:line="276" w:lineRule="auto"/>
        <w:ind w:left="-5" w:right="-15" w:firstLine="0"/>
      </w:pPr>
      <w:r w:rsidRPr="004126AB">
        <w:t>Key features of project management tools typically include:</w:t>
      </w:r>
    </w:p>
    <w:p w14:paraId="419C3B9F" w14:textId="77777777" w:rsidR="004126AB" w:rsidRPr="004126AB" w:rsidRDefault="004126AB" w:rsidP="004126AB">
      <w:pPr>
        <w:spacing w:before="240" w:after="0" w:line="276" w:lineRule="auto"/>
        <w:ind w:left="360" w:right="-15" w:firstLine="0"/>
      </w:pPr>
      <w:r w:rsidRPr="004126AB">
        <w:rPr>
          <w:i/>
          <w:iCs/>
          <w:u w:val="single"/>
        </w:rPr>
        <w:t>Task Management</w:t>
      </w:r>
      <w:r w:rsidRPr="004126AB">
        <w:rPr>
          <w:b/>
          <w:bCs/>
        </w:rPr>
        <w:t>:</w:t>
      </w:r>
      <w:r w:rsidRPr="004126AB">
        <w:t xml:space="preserve"> Enables the creation, assignment, and tracking of tasks to team members. This feature helps break down the project into manageable components.</w:t>
      </w:r>
    </w:p>
    <w:p w14:paraId="2216F91D" w14:textId="0270EF62" w:rsidR="004126AB" w:rsidRPr="004126AB" w:rsidRDefault="004126AB" w:rsidP="004126AB">
      <w:pPr>
        <w:spacing w:before="240" w:after="0" w:line="276" w:lineRule="auto"/>
        <w:ind w:left="360" w:right="-15" w:firstLine="0"/>
      </w:pPr>
      <w:r w:rsidRPr="004126AB">
        <w:rPr>
          <w:i/>
          <w:iCs/>
          <w:u w:val="single"/>
        </w:rPr>
        <w:t>Collaboration</w:t>
      </w:r>
      <w:r w:rsidRPr="004126AB">
        <w:rPr>
          <w:b/>
          <w:bCs/>
        </w:rPr>
        <w:t>:</w:t>
      </w:r>
      <w:r w:rsidRPr="004126AB">
        <w:t xml:space="preserve"> Provides a platform for team members to communicate, share files, and collaborate in real-time. This fosters better teamwork and information sharing.</w:t>
      </w:r>
    </w:p>
    <w:p w14:paraId="665F9790" w14:textId="77777777" w:rsidR="004126AB" w:rsidRPr="004126AB" w:rsidRDefault="004126AB" w:rsidP="004126AB">
      <w:pPr>
        <w:spacing w:before="240" w:after="0" w:line="276" w:lineRule="auto"/>
        <w:ind w:left="360" w:right="-15" w:firstLine="0"/>
      </w:pPr>
      <w:r w:rsidRPr="004126AB">
        <w:rPr>
          <w:i/>
          <w:iCs/>
          <w:u w:val="single"/>
        </w:rPr>
        <w:t>Scheduling</w:t>
      </w:r>
      <w:r w:rsidRPr="004126AB">
        <w:rPr>
          <w:b/>
          <w:bCs/>
        </w:rPr>
        <w:t>:</w:t>
      </w:r>
      <w:r w:rsidRPr="004126AB">
        <w:t xml:space="preserve"> Allows for the creation and visualization of project schedules, timelines, and milestones. Gantt charts are a common tool for visualizing project schedules.</w:t>
      </w:r>
    </w:p>
    <w:p w14:paraId="7C465AD5" w14:textId="77777777" w:rsidR="004126AB" w:rsidRPr="004126AB" w:rsidRDefault="004126AB" w:rsidP="004126AB">
      <w:pPr>
        <w:spacing w:before="240" w:after="0" w:line="276" w:lineRule="auto"/>
        <w:ind w:left="360" w:right="-15" w:firstLine="0"/>
      </w:pPr>
      <w:r w:rsidRPr="004126AB">
        <w:rPr>
          <w:i/>
          <w:iCs/>
          <w:u w:val="single"/>
        </w:rPr>
        <w:t>Document Management</w:t>
      </w:r>
      <w:r w:rsidRPr="004126AB">
        <w:rPr>
          <w:b/>
          <w:bCs/>
        </w:rPr>
        <w:t>:</w:t>
      </w:r>
      <w:r w:rsidRPr="004126AB">
        <w:t xml:space="preserve"> Facilitates the storage, sharing, and version control of project-related documents and files.</w:t>
      </w:r>
    </w:p>
    <w:p w14:paraId="32179052" w14:textId="77777777" w:rsidR="004126AB" w:rsidRPr="004126AB" w:rsidRDefault="004126AB" w:rsidP="004126AB">
      <w:pPr>
        <w:spacing w:before="240" w:after="0" w:line="276" w:lineRule="auto"/>
        <w:ind w:left="360" w:right="-15" w:firstLine="0"/>
      </w:pPr>
      <w:r w:rsidRPr="004126AB">
        <w:rPr>
          <w:i/>
          <w:iCs/>
          <w:u w:val="single"/>
        </w:rPr>
        <w:t>Resource Management</w:t>
      </w:r>
      <w:r w:rsidRPr="004126AB">
        <w:rPr>
          <w:b/>
          <w:bCs/>
        </w:rPr>
        <w:t>:</w:t>
      </w:r>
      <w:r w:rsidRPr="004126AB">
        <w:t xml:space="preserve"> Helps in managing and allocating resources efficiently, including personnel, time, and budget.</w:t>
      </w:r>
    </w:p>
    <w:p w14:paraId="4D0865D7" w14:textId="77777777" w:rsidR="004126AB" w:rsidRPr="004126AB" w:rsidRDefault="004126AB" w:rsidP="004126AB">
      <w:pPr>
        <w:spacing w:before="240" w:after="0" w:line="276" w:lineRule="auto"/>
        <w:ind w:left="360" w:right="-15" w:firstLine="0"/>
      </w:pPr>
      <w:r w:rsidRPr="004126AB">
        <w:rPr>
          <w:i/>
          <w:iCs/>
          <w:u w:val="single"/>
        </w:rPr>
        <w:t>Reporting and Analytics</w:t>
      </w:r>
      <w:r w:rsidRPr="004126AB">
        <w:rPr>
          <w:b/>
          <w:bCs/>
        </w:rPr>
        <w:t>:</w:t>
      </w:r>
      <w:r w:rsidRPr="004126AB">
        <w:t xml:space="preserve"> Generates reports and analytics on project progress, team performance, and other key metrics. This helps in making informed decisions and identifying areas for improvement.</w:t>
      </w:r>
    </w:p>
    <w:p w14:paraId="5637D0F4" w14:textId="77777777" w:rsidR="004126AB" w:rsidRPr="004126AB" w:rsidRDefault="004126AB" w:rsidP="004126AB">
      <w:pPr>
        <w:spacing w:before="240" w:after="0" w:line="276" w:lineRule="auto"/>
        <w:ind w:left="360" w:right="-15" w:firstLine="0"/>
      </w:pPr>
      <w:r w:rsidRPr="004126AB">
        <w:rPr>
          <w:i/>
          <w:iCs/>
          <w:u w:val="single"/>
        </w:rPr>
        <w:t>Integration</w:t>
      </w:r>
      <w:r w:rsidRPr="004126AB">
        <w:rPr>
          <w:b/>
          <w:bCs/>
        </w:rPr>
        <w:t>:</w:t>
      </w:r>
      <w:r w:rsidRPr="004126AB">
        <w:t xml:space="preserve"> Many project management tools can integrate with other software and tools, such as communication platforms, calendars, and file storage systems.</w:t>
      </w:r>
    </w:p>
    <w:p w14:paraId="36581767" w14:textId="77777777" w:rsidR="004126AB" w:rsidRPr="004126AB" w:rsidRDefault="004126AB" w:rsidP="004126AB">
      <w:pPr>
        <w:spacing w:before="240" w:after="0" w:line="276" w:lineRule="auto"/>
        <w:ind w:left="-5" w:right="-15" w:firstLine="0"/>
      </w:pPr>
      <w:r w:rsidRPr="004126AB">
        <w:t>Popular project management tools include Trello, Asana, Jira, Microsoft Project, and Monday.com, among others. The choice of a specific tool often depends on the nature and complexity of the project, as well as the preferences of the project team. These tools have become essential in modern work environments to streamline project workflows and improve overall project success.</w:t>
      </w:r>
    </w:p>
    <w:p w14:paraId="12F434E5" w14:textId="3605D653" w:rsidR="004126AB" w:rsidRPr="004126AB" w:rsidRDefault="004126AB" w:rsidP="004126AB">
      <w:pPr>
        <w:spacing w:before="240" w:after="0" w:line="276" w:lineRule="auto"/>
        <w:ind w:left="-5" w:right="-15" w:firstLine="0"/>
        <w:rPr>
          <w:b/>
          <w:bCs/>
          <w:sz w:val="28"/>
          <w:szCs w:val="28"/>
        </w:rPr>
      </w:pPr>
      <w:r w:rsidRPr="004126AB">
        <w:rPr>
          <w:b/>
          <w:bCs/>
          <w:sz w:val="28"/>
          <w:szCs w:val="28"/>
        </w:rPr>
        <w:t>Learning Management System (LMS)</w:t>
      </w:r>
    </w:p>
    <w:p w14:paraId="72880DC9" w14:textId="56FFA807" w:rsidR="004126AB" w:rsidRPr="004126AB" w:rsidRDefault="004126AB" w:rsidP="004126AB">
      <w:pPr>
        <w:spacing w:before="240" w:after="0" w:line="276" w:lineRule="auto"/>
        <w:ind w:left="-5" w:right="-15" w:firstLine="0"/>
      </w:pPr>
    </w:p>
    <w:p w14:paraId="43D1BD87" w14:textId="77777777" w:rsidR="004126AB" w:rsidRPr="004126AB" w:rsidRDefault="004126AB" w:rsidP="004126AB">
      <w:pPr>
        <w:spacing w:before="240" w:after="0" w:line="276" w:lineRule="auto"/>
        <w:ind w:left="-5" w:right="-15" w:firstLine="0"/>
      </w:pPr>
      <w:r w:rsidRPr="004126AB">
        <w:t>A "Learning Management System" (LMS) is a software application or platform designed to facilitate the administration, tracking, and management of educational courses, training programs, or learning and development initiatives within an organization. LMSs are used in various settings, including businesses, educational institutions, and other organizations that require a systematic approach to training and learning.</w:t>
      </w:r>
    </w:p>
    <w:p w14:paraId="6060AA06" w14:textId="77777777" w:rsidR="004126AB" w:rsidRPr="004126AB" w:rsidRDefault="004126AB" w:rsidP="004126AB">
      <w:pPr>
        <w:spacing w:before="240" w:after="0" w:line="276" w:lineRule="auto"/>
        <w:ind w:left="-5" w:right="-15" w:firstLine="0"/>
      </w:pPr>
      <w:r w:rsidRPr="004126AB">
        <w:t>Key features of a Learning Management System include:</w:t>
      </w:r>
    </w:p>
    <w:p w14:paraId="77679B0B" w14:textId="77777777" w:rsidR="004126AB" w:rsidRPr="004126AB" w:rsidRDefault="004126AB" w:rsidP="004126AB">
      <w:pPr>
        <w:spacing w:before="240" w:after="0" w:line="276" w:lineRule="auto"/>
        <w:ind w:left="360" w:right="-15" w:firstLine="0"/>
      </w:pPr>
      <w:r w:rsidRPr="004126AB">
        <w:rPr>
          <w:i/>
          <w:iCs/>
          <w:u w:val="single"/>
        </w:rPr>
        <w:t>Course Management</w:t>
      </w:r>
      <w:r w:rsidRPr="004126AB">
        <w:rPr>
          <w:b/>
          <w:bCs/>
        </w:rPr>
        <w:t>:</w:t>
      </w:r>
      <w:r w:rsidRPr="004126AB">
        <w:t xml:space="preserve"> LMSs allow administrators to create, organize, and deliver courses or training programs. This includes defining course content, structure, and prerequisites.</w:t>
      </w:r>
    </w:p>
    <w:p w14:paraId="5CB3E04B" w14:textId="77777777" w:rsidR="004126AB" w:rsidRPr="004126AB" w:rsidRDefault="004126AB" w:rsidP="004126AB">
      <w:pPr>
        <w:spacing w:before="240" w:after="0" w:line="276" w:lineRule="auto"/>
        <w:ind w:left="360" w:right="-15" w:firstLine="0"/>
      </w:pPr>
      <w:r w:rsidRPr="004126AB">
        <w:rPr>
          <w:i/>
          <w:iCs/>
          <w:u w:val="single"/>
        </w:rPr>
        <w:t>User Management</w:t>
      </w:r>
      <w:r w:rsidRPr="004126AB">
        <w:rPr>
          <w:b/>
          <w:bCs/>
        </w:rPr>
        <w:t>:</w:t>
      </w:r>
      <w:r w:rsidRPr="004126AB">
        <w:t xml:space="preserve"> Users, such as learners, instructors, and administrators, can be easily managed within the system. User roles and permissions can be assigned to control access to different features and content.</w:t>
      </w:r>
    </w:p>
    <w:p w14:paraId="7BB07B47" w14:textId="77777777" w:rsidR="004126AB" w:rsidRPr="004126AB" w:rsidRDefault="004126AB" w:rsidP="004126AB">
      <w:pPr>
        <w:spacing w:before="240" w:after="0" w:line="276" w:lineRule="auto"/>
        <w:ind w:left="360" w:right="-15" w:firstLine="0"/>
      </w:pPr>
      <w:r w:rsidRPr="004126AB">
        <w:rPr>
          <w:i/>
          <w:iCs/>
          <w:u w:val="single"/>
        </w:rPr>
        <w:t>Content Delivery</w:t>
      </w:r>
      <w:r w:rsidRPr="004126AB">
        <w:rPr>
          <w:b/>
          <w:bCs/>
        </w:rPr>
        <w:t>:</w:t>
      </w:r>
      <w:r w:rsidRPr="004126AB">
        <w:t xml:space="preserve"> LMSs provide a platform for delivering a variety of content types, including text, multimedia (videos, audio), documents, quizzes, and interactive assessments.</w:t>
      </w:r>
    </w:p>
    <w:p w14:paraId="3C76516C" w14:textId="77777777" w:rsidR="004126AB" w:rsidRPr="004126AB" w:rsidRDefault="004126AB" w:rsidP="004126AB">
      <w:pPr>
        <w:spacing w:before="240" w:after="0" w:line="276" w:lineRule="auto"/>
        <w:ind w:left="360" w:right="-15" w:firstLine="0"/>
      </w:pPr>
      <w:r w:rsidRPr="004126AB">
        <w:rPr>
          <w:i/>
          <w:iCs/>
          <w:u w:val="single"/>
        </w:rPr>
        <w:t>Tracking and Reporting</w:t>
      </w:r>
      <w:r w:rsidRPr="004126AB">
        <w:rPr>
          <w:b/>
          <w:bCs/>
        </w:rPr>
        <w:t>:</w:t>
      </w:r>
      <w:r w:rsidRPr="004126AB">
        <w:t xml:space="preserve"> LMSs track and record user progress, completion status, and assessment scores. This information is often used for reporting and analytics to evaluate the effectiveness of courses and identify areas for improvement.</w:t>
      </w:r>
    </w:p>
    <w:p w14:paraId="221E752D" w14:textId="77777777" w:rsidR="004126AB" w:rsidRPr="004126AB" w:rsidRDefault="004126AB" w:rsidP="004126AB">
      <w:pPr>
        <w:spacing w:before="240" w:after="0" w:line="276" w:lineRule="auto"/>
        <w:ind w:left="360" w:right="-15" w:firstLine="0"/>
      </w:pPr>
      <w:r w:rsidRPr="004126AB">
        <w:rPr>
          <w:i/>
          <w:iCs/>
          <w:u w:val="single"/>
        </w:rPr>
        <w:t>Collaboration and Communication</w:t>
      </w:r>
      <w:r w:rsidRPr="004126AB">
        <w:rPr>
          <w:b/>
          <w:bCs/>
        </w:rPr>
        <w:t>:</w:t>
      </w:r>
      <w:r w:rsidRPr="004126AB">
        <w:t xml:space="preserve"> Some LMSs include features for communication and collaboration among learners and instructors. This may include discussion forums, messaging systems, and collaborative tools.</w:t>
      </w:r>
    </w:p>
    <w:p w14:paraId="05820A21" w14:textId="77777777" w:rsidR="004126AB" w:rsidRPr="004126AB" w:rsidRDefault="004126AB" w:rsidP="004126AB">
      <w:pPr>
        <w:spacing w:before="240" w:after="0" w:line="276" w:lineRule="auto"/>
        <w:ind w:left="360" w:right="-15" w:firstLine="0"/>
      </w:pPr>
      <w:r w:rsidRPr="004126AB">
        <w:rPr>
          <w:i/>
          <w:iCs/>
          <w:u w:val="single"/>
        </w:rPr>
        <w:t>Certification and Compliance</w:t>
      </w:r>
      <w:r w:rsidRPr="004126AB">
        <w:rPr>
          <w:b/>
          <w:bCs/>
        </w:rPr>
        <w:t>:</w:t>
      </w:r>
      <w:r w:rsidRPr="004126AB">
        <w:t xml:space="preserve"> LMSs often support the management of certifications and compliance training. They can automate the tracking of required training for regulatory compliance and issue certificates upon completion.</w:t>
      </w:r>
    </w:p>
    <w:p w14:paraId="68CB521A" w14:textId="77777777" w:rsidR="004126AB" w:rsidRPr="004126AB" w:rsidRDefault="004126AB" w:rsidP="004126AB">
      <w:pPr>
        <w:spacing w:before="240" w:after="0" w:line="276" w:lineRule="auto"/>
        <w:ind w:left="360" w:right="-15" w:firstLine="0"/>
      </w:pPr>
      <w:r w:rsidRPr="004126AB">
        <w:rPr>
          <w:i/>
          <w:iCs/>
          <w:u w:val="single"/>
        </w:rPr>
        <w:t>Integration</w:t>
      </w:r>
      <w:r w:rsidRPr="004126AB">
        <w:rPr>
          <w:b/>
          <w:bCs/>
        </w:rPr>
        <w:t>:</w:t>
      </w:r>
      <w:r w:rsidRPr="004126AB">
        <w:t xml:space="preserve"> Many LMSs can integrate with other systems, such as HR software, content creation tools, and performance management systems, to provide a seamless learning experience.</w:t>
      </w:r>
    </w:p>
    <w:p w14:paraId="5B199F89" w14:textId="77777777" w:rsidR="004126AB" w:rsidRPr="004126AB" w:rsidRDefault="004126AB" w:rsidP="004126AB">
      <w:pPr>
        <w:spacing w:before="240" w:after="0" w:line="276" w:lineRule="auto"/>
        <w:ind w:left="-5" w:right="-15" w:firstLine="0"/>
      </w:pPr>
      <w:r w:rsidRPr="004126AB">
        <w:t xml:space="preserve">Examples of popular Learning Management Systems include Moodle, Blackboard, Canvas, and </w:t>
      </w:r>
      <w:proofErr w:type="spellStart"/>
      <w:r w:rsidRPr="004126AB">
        <w:t>TalentLMS</w:t>
      </w:r>
      <w:proofErr w:type="spellEnd"/>
      <w:r w:rsidRPr="004126AB">
        <w:t>. These systems are widely used in corporate training, academic institutions, and various industries to efficiently deliver, manage, and track learning and development initiatives.</w:t>
      </w:r>
    </w:p>
    <w:p w14:paraId="7485C0CA" w14:textId="77777777" w:rsidR="00234273" w:rsidRDefault="00234273" w:rsidP="004126AB">
      <w:pPr>
        <w:spacing w:before="240" w:after="0" w:line="276" w:lineRule="auto"/>
        <w:ind w:right="-15"/>
        <w:rPr>
          <w:b/>
          <w:bCs/>
          <w:sz w:val="28"/>
          <w:szCs w:val="28"/>
        </w:rPr>
      </w:pPr>
    </w:p>
    <w:p w14:paraId="61DD1D3D" w14:textId="77777777" w:rsidR="00234273" w:rsidRDefault="00234273" w:rsidP="004126AB">
      <w:pPr>
        <w:spacing w:before="240" w:after="0" w:line="276" w:lineRule="auto"/>
        <w:ind w:right="-15"/>
        <w:rPr>
          <w:b/>
          <w:bCs/>
          <w:sz w:val="28"/>
          <w:szCs w:val="28"/>
        </w:rPr>
      </w:pPr>
    </w:p>
    <w:p w14:paraId="4A1A9420" w14:textId="4A420596" w:rsidR="004126AB" w:rsidRPr="004126AB" w:rsidRDefault="004126AB" w:rsidP="004126AB">
      <w:pPr>
        <w:spacing w:before="240" w:after="0" w:line="276" w:lineRule="auto"/>
        <w:ind w:right="-15"/>
        <w:rPr>
          <w:b/>
          <w:bCs/>
          <w:sz w:val="28"/>
          <w:szCs w:val="28"/>
        </w:rPr>
      </w:pPr>
      <w:r w:rsidRPr="004126AB">
        <w:rPr>
          <w:b/>
          <w:bCs/>
          <w:sz w:val="28"/>
          <w:szCs w:val="28"/>
        </w:rPr>
        <w:lastRenderedPageBreak/>
        <w:t>Digital Membership</w:t>
      </w:r>
    </w:p>
    <w:p w14:paraId="1CA10989" w14:textId="0A61DAF3" w:rsidR="004126AB" w:rsidRDefault="004126AB" w:rsidP="004126AB">
      <w:pPr>
        <w:spacing w:before="240" w:after="0" w:line="276" w:lineRule="auto"/>
        <w:ind w:right="-15"/>
      </w:pPr>
      <w:r w:rsidRPr="004126AB">
        <w:t>"Digital Membership" refers to memberships managed and accessed digitally, typically online. It eliminates the need for physical cards, allowing instant activation, renewals, and access to digital content.</w:t>
      </w:r>
      <w:r>
        <w:t xml:space="preserve"> </w:t>
      </w:r>
    </w:p>
    <w:p w14:paraId="522F241C" w14:textId="20713D1E" w:rsidR="004126AB" w:rsidRDefault="004126AB" w:rsidP="004126AB">
      <w:pPr>
        <w:spacing w:before="240" w:after="0" w:line="276" w:lineRule="auto"/>
        <w:ind w:right="-15"/>
      </w:pPr>
      <w:r>
        <w:t>Among the benefits of choosing a digital membership:</w:t>
      </w:r>
    </w:p>
    <w:p w14:paraId="00CFA346" w14:textId="0E95BED3" w:rsidR="004126AB" w:rsidRPr="004126AB" w:rsidRDefault="004126AB" w:rsidP="004126AB">
      <w:pPr>
        <w:pStyle w:val="Paragrafoelenco"/>
        <w:numPr>
          <w:ilvl w:val="0"/>
          <w:numId w:val="5"/>
        </w:numPr>
        <w:spacing w:before="240" w:after="0" w:line="276" w:lineRule="auto"/>
        <w:ind w:right="-15"/>
      </w:pPr>
      <w:r w:rsidRPr="004126AB">
        <w:rPr>
          <w:b/>
          <w:bCs/>
        </w:rPr>
        <w:t>Online Access:</w:t>
      </w:r>
      <w:r w:rsidRPr="004126AB">
        <w:t xml:space="preserve"> Members can sign up for, renew, and manage their memberships through online platforms.</w:t>
      </w:r>
    </w:p>
    <w:p w14:paraId="38B767AE" w14:textId="54B0934F" w:rsidR="004126AB" w:rsidRPr="004126AB" w:rsidRDefault="004126AB" w:rsidP="004126AB">
      <w:pPr>
        <w:pStyle w:val="Paragrafoelenco"/>
        <w:numPr>
          <w:ilvl w:val="0"/>
          <w:numId w:val="5"/>
        </w:numPr>
        <w:spacing w:before="240" w:after="0" w:line="276" w:lineRule="auto"/>
        <w:ind w:right="-15"/>
      </w:pPr>
      <w:r w:rsidRPr="004126AB">
        <w:rPr>
          <w:b/>
          <w:bCs/>
        </w:rPr>
        <w:t>Digital Identification:</w:t>
      </w:r>
      <w:r w:rsidRPr="004126AB">
        <w:t xml:space="preserve"> Instead of physical cards or documents, digital memberships often involve digital identification methods.</w:t>
      </w:r>
    </w:p>
    <w:p w14:paraId="6F116157" w14:textId="2DD13D4A" w:rsidR="004126AB" w:rsidRPr="004126AB" w:rsidRDefault="004126AB" w:rsidP="004126AB">
      <w:pPr>
        <w:pStyle w:val="Paragrafoelenco"/>
        <w:numPr>
          <w:ilvl w:val="0"/>
          <w:numId w:val="5"/>
        </w:numPr>
        <w:spacing w:before="240" w:after="0" w:line="276" w:lineRule="auto"/>
        <w:ind w:right="-15"/>
      </w:pPr>
      <w:r w:rsidRPr="004126AB">
        <w:rPr>
          <w:b/>
          <w:bCs/>
        </w:rPr>
        <w:t>Instant Activation and Renewal:</w:t>
      </w:r>
      <w:r w:rsidRPr="004126AB">
        <w:t xml:space="preserve"> Digital memberships can be activated instantly upon sign-up, and renewals can be handled online </w:t>
      </w:r>
      <w:r>
        <w:t>as well</w:t>
      </w:r>
      <w:r w:rsidRPr="004126AB">
        <w:t>. This eliminates the need for manual processing and waiting periods.</w:t>
      </w:r>
    </w:p>
    <w:p w14:paraId="08D037D3" w14:textId="4F290E1B" w:rsidR="004126AB" w:rsidRPr="004126AB" w:rsidRDefault="004126AB" w:rsidP="004126AB">
      <w:pPr>
        <w:pStyle w:val="Paragrafoelenco"/>
        <w:numPr>
          <w:ilvl w:val="0"/>
          <w:numId w:val="5"/>
        </w:numPr>
        <w:spacing w:before="240" w:after="0" w:line="276" w:lineRule="auto"/>
        <w:ind w:right="-15"/>
      </w:pPr>
      <w:r w:rsidRPr="004126AB">
        <w:rPr>
          <w:b/>
          <w:bCs/>
        </w:rPr>
        <w:t>Access to Digital Content:</w:t>
      </w:r>
      <w:r w:rsidRPr="004126AB">
        <w:t xml:space="preserve"> Depending on the nature of the membership, digital memberships provide access to exclusive digital content, such as online courses, digital publications, or member-only forums.</w:t>
      </w:r>
    </w:p>
    <w:p w14:paraId="36FA5ED0" w14:textId="50ACF28E" w:rsidR="004126AB" w:rsidRPr="004126AB" w:rsidRDefault="004126AB" w:rsidP="004126AB">
      <w:pPr>
        <w:pStyle w:val="Paragrafoelenco"/>
        <w:numPr>
          <w:ilvl w:val="0"/>
          <w:numId w:val="5"/>
        </w:numPr>
        <w:spacing w:before="240" w:after="0" w:line="276" w:lineRule="auto"/>
        <w:ind w:right="-15"/>
      </w:pPr>
      <w:r w:rsidRPr="004126AB">
        <w:rPr>
          <w:b/>
          <w:bCs/>
        </w:rPr>
        <w:t>Notifications and Communication:</w:t>
      </w:r>
      <w:r w:rsidRPr="004126AB">
        <w:t xml:space="preserve"> Digital memberships often include features for communication with members through email, push notifications, or messaging. This helps in sharing important updates, events, or promotions.</w:t>
      </w:r>
    </w:p>
    <w:p w14:paraId="2242E200" w14:textId="25A353DC" w:rsidR="004126AB" w:rsidRPr="004126AB" w:rsidRDefault="004126AB" w:rsidP="00C97AEC">
      <w:pPr>
        <w:pStyle w:val="Paragrafoelenco"/>
        <w:numPr>
          <w:ilvl w:val="0"/>
          <w:numId w:val="5"/>
        </w:numPr>
        <w:spacing w:before="240" w:after="0" w:line="276" w:lineRule="auto"/>
        <w:ind w:right="-15"/>
      </w:pPr>
      <w:r w:rsidRPr="004126AB">
        <w:rPr>
          <w:b/>
          <w:bCs/>
        </w:rPr>
        <w:t>Integration with Other Services:</w:t>
      </w:r>
      <w:r w:rsidRPr="004126AB">
        <w:t xml:space="preserve"> Digital memberships integrate with other digital services and platforms, enhancing the overall value for members.</w:t>
      </w:r>
    </w:p>
    <w:sectPr w:rsidR="004126AB" w:rsidRPr="004126AB">
      <w:headerReference w:type="even" r:id="rId8"/>
      <w:headerReference w:type="default" r:id="rId9"/>
      <w:footerReference w:type="even" r:id="rId10"/>
      <w:footerReference w:type="default" r:id="rId11"/>
      <w:headerReference w:type="first" r:id="rId12"/>
      <w:footerReference w:type="first" r:id="rId13"/>
      <w:pgSz w:w="11906" w:h="16838"/>
      <w:pgMar w:top="1989" w:right="1135" w:bottom="1293" w:left="1138" w:header="288" w:footer="6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73841" w14:textId="77777777" w:rsidR="0023066B" w:rsidRDefault="0023066B">
      <w:pPr>
        <w:spacing w:after="0" w:line="240" w:lineRule="auto"/>
      </w:pPr>
      <w:r>
        <w:separator/>
      </w:r>
    </w:p>
  </w:endnote>
  <w:endnote w:type="continuationSeparator" w:id="0">
    <w:p w14:paraId="3A99D0D8" w14:textId="77777777" w:rsidR="0023066B" w:rsidRDefault="0023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CF7E" w14:textId="77777777" w:rsidR="00797FD9" w:rsidRDefault="00000000">
    <w:pPr>
      <w:tabs>
        <w:tab w:val="right" w:pos="9632"/>
      </w:tabs>
      <w:spacing w:after="0" w:line="259" w:lineRule="auto"/>
      <w:ind w:left="0" w:firstLine="0"/>
      <w:jc w:val="left"/>
    </w:pPr>
    <w:r>
      <w:t xml:space="preserve"> </w:t>
    </w:r>
    <w:r>
      <w:tab/>
    </w:r>
    <w:r>
      <w:fldChar w:fldCharType="begin"/>
    </w:r>
    <w:r>
      <w:instrText>PAGE</w:instrText>
    </w:r>
    <w:r>
      <w:fldChar w:fldCharType="separate"/>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8EA4" w14:textId="77777777" w:rsidR="00797FD9" w:rsidRDefault="00000000">
    <w:pPr>
      <w:tabs>
        <w:tab w:val="right" w:pos="9632"/>
      </w:tabs>
      <w:spacing w:after="0" w:line="259" w:lineRule="auto"/>
      <w:ind w:left="0" w:firstLine="0"/>
      <w:jc w:val="left"/>
    </w:pPr>
    <w:r>
      <w:t xml:space="preserve"> </w:t>
    </w:r>
    <w:r>
      <w:tab/>
    </w:r>
    <w:r>
      <w:fldChar w:fldCharType="begin"/>
    </w:r>
    <w:r>
      <w:instrText>PAGE</w:instrText>
    </w:r>
    <w:r>
      <w:fldChar w:fldCharType="separate"/>
    </w:r>
    <w:r w:rsidR="004126AB">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A151" w14:textId="77777777" w:rsidR="00797FD9" w:rsidRDefault="00000000">
    <w:pPr>
      <w:tabs>
        <w:tab w:val="right" w:pos="9632"/>
      </w:tabs>
      <w:spacing w:after="0" w:line="259" w:lineRule="auto"/>
      <w:ind w:left="0" w:firstLine="0"/>
      <w:jc w:val="left"/>
    </w:pPr>
    <w:r>
      <w:t xml:space="preserve"> </w:t>
    </w:r>
    <w:r>
      <w:tab/>
    </w:r>
    <w:r>
      <w:fldChar w:fldCharType="begin"/>
    </w:r>
    <w:r>
      <w:instrText>PAGE</w:instrText>
    </w:r>
    <w:r>
      <w:fldChar w:fldCharType="separate"/>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DC90B" w14:textId="77777777" w:rsidR="0023066B" w:rsidRDefault="0023066B">
      <w:pPr>
        <w:spacing w:after="0" w:line="240" w:lineRule="auto"/>
      </w:pPr>
      <w:r>
        <w:separator/>
      </w:r>
    </w:p>
  </w:footnote>
  <w:footnote w:type="continuationSeparator" w:id="0">
    <w:p w14:paraId="7C2E7C54" w14:textId="77777777" w:rsidR="0023066B" w:rsidRDefault="00230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3DE2" w14:textId="77777777" w:rsidR="00797FD9" w:rsidRDefault="00000000">
    <w:pPr>
      <w:spacing w:after="0" w:line="259" w:lineRule="auto"/>
      <w:ind w:left="0" w:right="-54" w:firstLine="0"/>
      <w:jc w:val="right"/>
    </w:pPr>
    <w:r>
      <w:rPr>
        <w:noProof/>
      </w:rPr>
      <w:drawing>
        <wp:anchor distT="0" distB="0" distL="114300" distR="114300" simplePos="0" relativeHeight="251662336" behindDoc="0" locked="0" layoutInCell="1" hidden="0" allowOverlap="1" wp14:anchorId="356B35E2" wp14:editId="6CFF00CE">
          <wp:simplePos x="0" y="0"/>
          <wp:positionH relativeFrom="page">
            <wp:posOffset>723209</wp:posOffset>
          </wp:positionH>
          <wp:positionV relativeFrom="page">
            <wp:posOffset>182824</wp:posOffset>
          </wp:positionV>
          <wp:extent cx="1480528" cy="1079500"/>
          <wp:effectExtent l="0" t="0" r="0" b="0"/>
          <wp:wrapSquare wrapText="bothSides" distT="0" distB="0" distL="114300" distR="114300"/>
          <wp:docPr id="13036100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80528" cy="107950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0DCED9A6" wp14:editId="53805DB1">
          <wp:simplePos x="0" y="0"/>
          <wp:positionH relativeFrom="page">
            <wp:posOffset>5358712</wp:posOffset>
          </wp:positionH>
          <wp:positionV relativeFrom="page">
            <wp:posOffset>182824</wp:posOffset>
          </wp:positionV>
          <wp:extent cx="1480528" cy="1079500"/>
          <wp:effectExtent l="0" t="0" r="0" b="0"/>
          <wp:wrapSquare wrapText="bothSides" distT="0" distB="0" distL="114300" distR="114300"/>
          <wp:docPr id="13036100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80528" cy="1079500"/>
                  </a:xfrm>
                  <a:prstGeom prst="rect">
                    <a:avLst/>
                  </a:prstGeom>
                  <a:ln/>
                </pic:spPr>
              </pic:pic>
            </a:graphicData>
          </a:graphic>
        </wp:anchor>
      </w:drawing>
    </w: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E059" w14:textId="77777777" w:rsidR="00797FD9" w:rsidRDefault="00000000">
    <w:pPr>
      <w:spacing w:after="0" w:line="259" w:lineRule="auto"/>
      <w:ind w:left="0" w:right="-54" w:firstLine="0"/>
      <w:jc w:val="right"/>
    </w:pPr>
    <w:r>
      <w:rPr>
        <w:noProof/>
      </w:rPr>
      <w:drawing>
        <wp:anchor distT="0" distB="0" distL="114300" distR="114300" simplePos="0" relativeHeight="251658240" behindDoc="0" locked="0" layoutInCell="1" hidden="0" allowOverlap="1" wp14:anchorId="7E972577" wp14:editId="07854217">
          <wp:simplePos x="0" y="0"/>
          <wp:positionH relativeFrom="page">
            <wp:posOffset>5358712</wp:posOffset>
          </wp:positionH>
          <wp:positionV relativeFrom="page">
            <wp:posOffset>182824</wp:posOffset>
          </wp:positionV>
          <wp:extent cx="1480528" cy="1079500"/>
          <wp:effectExtent l="0" t="0" r="0" b="0"/>
          <wp:wrapSquare wrapText="bothSides" distT="0" distB="0" distL="114300" distR="114300"/>
          <wp:docPr id="13036100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80528" cy="1079500"/>
                  </a:xfrm>
                  <a:prstGeom prst="rect">
                    <a:avLst/>
                  </a:prstGeom>
                  <a:ln/>
                </pic:spPr>
              </pic:pic>
            </a:graphicData>
          </a:graphic>
        </wp:anchor>
      </w:drawing>
    </w:r>
    <w:r>
      <w:t xml:space="preserve"> </w:t>
    </w:r>
    <w:r>
      <w:tab/>
      <w:t xml:space="preserve"> </w:t>
    </w:r>
    <w:r>
      <w:tab/>
      <w:t xml:space="preserve"> </w:t>
    </w:r>
    <w:r>
      <w:rPr>
        <w:noProof/>
      </w:rPr>
      <w:drawing>
        <wp:anchor distT="0" distB="0" distL="114300" distR="114300" simplePos="0" relativeHeight="251659264" behindDoc="0" locked="0" layoutInCell="1" hidden="0" allowOverlap="1" wp14:anchorId="1E452993" wp14:editId="5E58AF3D">
          <wp:simplePos x="0" y="0"/>
          <wp:positionH relativeFrom="column">
            <wp:posOffset>-97787</wp:posOffset>
          </wp:positionH>
          <wp:positionV relativeFrom="paragraph">
            <wp:posOffset>602</wp:posOffset>
          </wp:positionV>
          <wp:extent cx="1245600" cy="1044000"/>
          <wp:effectExtent l="0" t="0" r="0" b="0"/>
          <wp:wrapSquare wrapText="bothSides" distT="0" distB="0" distL="114300" distR="114300"/>
          <wp:docPr id="130361000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245600" cy="1044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5B22" w14:textId="77777777" w:rsidR="00797FD9" w:rsidRDefault="00000000">
    <w:pPr>
      <w:spacing w:after="0" w:line="259" w:lineRule="auto"/>
      <w:ind w:left="0" w:right="-54" w:firstLine="0"/>
      <w:jc w:val="right"/>
    </w:pPr>
    <w:r>
      <w:rPr>
        <w:noProof/>
      </w:rPr>
      <w:drawing>
        <wp:anchor distT="0" distB="0" distL="114300" distR="114300" simplePos="0" relativeHeight="251660288" behindDoc="0" locked="0" layoutInCell="1" hidden="0" allowOverlap="1" wp14:anchorId="0B4791E7" wp14:editId="53B4FD1E">
          <wp:simplePos x="0" y="0"/>
          <wp:positionH relativeFrom="page">
            <wp:posOffset>723209</wp:posOffset>
          </wp:positionH>
          <wp:positionV relativeFrom="page">
            <wp:posOffset>182824</wp:posOffset>
          </wp:positionV>
          <wp:extent cx="1480528" cy="1079500"/>
          <wp:effectExtent l="0" t="0" r="0" b="0"/>
          <wp:wrapSquare wrapText="bothSides" distT="0" distB="0" distL="114300" distR="114300"/>
          <wp:docPr id="13036100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80528" cy="107950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615F5C8F" wp14:editId="226ED309">
          <wp:simplePos x="0" y="0"/>
          <wp:positionH relativeFrom="page">
            <wp:posOffset>5358712</wp:posOffset>
          </wp:positionH>
          <wp:positionV relativeFrom="page">
            <wp:posOffset>182824</wp:posOffset>
          </wp:positionV>
          <wp:extent cx="1480528" cy="1079500"/>
          <wp:effectExtent l="0" t="0" r="0" b="0"/>
          <wp:wrapSquare wrapText="bothSides" distT="0" distB="0" distL="114300" distR="114300"/>
          <wp:docPr id="13036100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80528" cy="1079500"/>
                  </a:xfrm>
                  <a:prstGeom prst="rect">
                    <a:avLst/>
                  </a:prstGeom>
                  <a:ln/>
                </pic:spPr>
              </pic:pic>
            </a:graphicData>
          </a:graphic>
        </wp:anchor>
      </w:drawing>
    </w:r>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C507B"/>
    <w:multiLevelType w:val="multilevel"/>
    <w:tmpl w:val="AE4C3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4F3D38"/>
    <w:multiLevelType w:val="multilevel"/>
    <w:tmpl w:val="7B68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2E7931"/>
    <w:multiLevelType w:val="multilevel"/>
    <w:tmpl w:val="A5A2CE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3E2D18"/>
    <w:multiLevelType w:val="multilevel"/>
    <w:tmpl w:val="A5A2CE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877545"/>
    <w:multiLevelType w:val="multilevel"/>
    <w:tmpl w:val="5E30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8832070">
    <w:abstractNumId w:val="1"/>
  </w:num>
  <w:num w:numId="2" w16cid:durableId="688415175">
    <w:abstractNumId w:val="3"/>
  </w:num>
  <w:num w:numId="3" w16cid:durableId="1017847080">
    <w:abstractNumId w:val="4"/>
  </w:num>
  <w:num w:numId="4" w16cid:durableId="2058775636">
    <w:abstractNumId w:val="0"/>
  </w:num>
  <w:num w:numId="5" w16cid:durableId="1166674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FD9"/>
    <w:rsid w:val="0023066B"/>
    <w:rsid w:val="00234273"/>
    <w:rsid w:val="004126AB"/>
    <w:rsid w:val="005E61E7"/>
    <w:rsid w:val="00797FD9"/>
    <w:rsid w:val="00F929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454E2"/>
  <w15:docId w15:val="{463DE25B-EDF8-1149-896A-EFC20C59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it-IT" w:bidi="ar-SA"/>
      </w:rPr>
    </w:rPrDefault>
    <w:pPrDefault>
      <w:pPr>
        <w:spacing w:after="3" w:line="276"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7" w:lineRule="auto"/>
      <w:ind w:hanging="10"/>
    </w:pPr>
    <w:rPr>
      <w:color w:val="000000"/>
    </w:rPr>
  </w:style>
  <w:style w:type="paragraph" w:styleId="Titolo1">
    <w:name w:val="heading 1"/>
    <w:next w:val="Normale"/>
    <w:link w:val="Titolo1Carattere"/>
    <w:uiPriority w:val="9"/>
    <w:qFormat/>
    <w:pPr>
      <w:keepNext/>
      <w:keepLines/>
      <w:spacing w:after="142" w:line="259" w:lineRule="auto"/>
      <w:ind w:left="370" w:hanging="10"/>
      <w:outlineLvl w:val="0"/>
    </w:pPr>
    <w:rPr>
      <w:b/>
      <w:color w:val="000000"/>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itolo1Carattere">
    <w:name w:val="Titolo 1 Carattere"/>
    <w:link w:val="Titolo1"/>
    <w:rPr>
      <w:rFonts w:ascii="Calibri" w:eastAsia="Calibri" w:hAnsi="Calibri" w:cs="Calibri"/>
      <w:b/>
      <w:color w:val="000000"/>
      <w:sz w:val="24"/>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rPr>
  </w:style>
  <w:style w:type="paragraph" w:styleId="Paragrafoelenco">
    <w:name w:val="List Paragraph"/>
    <w:basedOn w:val="Normale"/>
    <w:uiPriority w:val="34"/>
    <w:qFormat/>
    <w:rsid w:val="00412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21656">
      <w:bodyDiv w:val="1"/>
      <w:marLeft w:val="0"/>
      <w:marRight w:val="0"/>
      <w:marTop w:val="0"/>
      <w:marBottom w:val="0"/>
      <w:divBdr>
        <w:top w:val="none" w:sz="0" w:space="0" w:color="auto"/>
        <w:left w:val="none" w:sz="0" w:space="0" w:color="auto"/>
        <w:bottom w:val="none" w:sz="0" w:space="0" w:color="auto"/>
        <w:right w:val="none" w:sz="0" w:space="0" w:color="auto"/>
      </w:divBdr>
    </w:div>
    <w:div w:id="661008766">
      <w:bodyDiv w:val="1"/>
      <w:marLeft w:val="0"/>
      <w:marRight w:val="0"/>
      <w:marTop w:val="0"/>
      <w:marBottom w:val="0"/>
      <w:divBdr>
        <w:top w:val="none" w:sz="0" w:space="0" w:color="auto"/>
        <w:left w:val="none" w:sz="0" w:space="0" w:color="auto"/>
        <w:bottom w:val="none" w:sz="0" w:space="0" w:color="auto"/>
        <w:right w:val="none" w:sz="0" w:space="0" w:color="auto"/>
      </w:divBdr>
    </w:div>
    <w:div w:id="1253778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0Y338lxTvh604HnJVBQ8qG4HrA==">CgMxLjA4AHIhMWl1WkZVUTRUNWdLbmNGZHdWdTV0NGllSnY2Sm9UeUsy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Asociación Brújula Intercultural</dc:creator>
  <cp:lastModifiedBy>Asociación Brújula Intercultural</cp:lastModifiedBy>
  <cp:revision>2</cp:revision>
  <dcterms:created xsi:type="dcterms:W3CDTF">2024-07-01T11:29:00Z</dcterms:created>
  <dcterms:modified xsi:type="dcterms:W3CDTF">2024-07-01T11:29:00Z</dcterms:modified>
</cp:coreProperties>
</file>